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9D84" w14:textId="5AA673D1" w:rsidR="00711D5F" w:rsidRDefault="00EC44F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399"/>
        <w:gridCol w:w="1510"/>
        <w:gridCol w:w="905"/>
        <w:gridCol w:w="1734"/>
        <w:gridCol w:w="5197"/>
        <w:gridCol w:w="4007"/>
      </w:tblGrid>
      <w:tr w:rsidR="00EA161B" w:rsidRPr="00EA161B" w14:paraId="06FE8942" w14:textId="77777777" w:rsidTr="00EA161B">
        <w:trPr>
          <w:trHeight w:val="5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9D48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Plan działalności </w:t>
            </w:r>
          </w:p>
        </w:tc>
      </w:tr>
      <w:tr w:rsidR="00EA161B" w:rsidRPr="00EA161B" w14:paraId="6D90563D" w14:textId="77777777" w:rsidTr="00EA161B">
        <w:trPr>
          <w:trHeight w:val="5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DE461FF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PARKU NARODOWEGO "Ujście Warty"</w:t>
            </w:r>
          </w:p>
        </w:tc>
      </w:tr>
      <w:tr w:rsidR="00EA161B" w:rsidRPr="00EA161B" w14:paraId="7B88D8F1" w14:textId="77777777" w:rsidTr="00EA161B">
        <w:trPr>
          <w:trHeight w:val="5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963DC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na rok 2022</w:t>
            </w:r>
          </w:p>
        </w:tc>
      </w:tr>
      <w:tr w:rsidR="00EA161B" w:rsidRPr="00EA161B" w14:paraId="74587D82" w14:textId="77777777" w:rsidTr="00EA161B">
        <w:trPr>
          <w:trHeight w:val="5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7969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Część A: Najważniejsze cele do realizacji w roku 2022</w:t>
            </w:r>
          </w:p>
        </w:tc>
      </w:tr>
      <w:tr w:rsidR="00EA161B" w:rsidRPr="00EA161B" w14:paraId="39E93688" w14:textId="77777777" w:rsidTr="00EA161B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3EAF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(w tej części należy wskazać nie więcej niż pięć najważniejszych celów przyjętych przez Dyrektora Parku Narodowego do realizacji wg jego właściwości)</w:t>
            </w:r>
          </w:p>
        </w:tc>
      </w:tr>
      <w:tr w:rsidR="00EA161B" w:rsidRPr="00EA161B" w14:paraId="242F6755" w14:textId="77777777" w:rsidTr="00EA161B">
        <w:trPr>
          <w:trHeight w:val="48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DD979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CCE2C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Cel 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E584F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Mierniki określające stopień realizacji celu</w:t>
            </w: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 xml:space="preserve"> 1)</w:t>
            </w:r>
          </w:p>
        </w:tc>
        <w:tc>
          <w:tcPr>
            <w:tcW w:w="1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E9EDF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Najważniejsze zadania służące realizacji celu </w:t>
            </w: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1B87D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Odniesienie do dokumentu o charakterze strategicznym </w:t>
            </w: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</w:tc>
      </w:tr>
      <w:tr w:rsidR="00EA161B" w:rsidRPr="00EA161B" w14:paraId="71426729" w14:textId="77777777" w:rsidTr="00EA161B">
        <w:trPr>
          <w:trHeight w:val="1095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C23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E6C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79DD5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EC9DE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35384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Planowana wartość do osiągnięcia na koniec 2022 roku</w:t>
            </w:r>
          </w:p>
        </w:tc>
        <w:tc>
          <w:tcPr>
            <w:tcW w:w="1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D12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D6EF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161B" w:rsidRPr="00EA161B" w14:paraId="3C920C10" w14:textId="77777777" w:rsidTr="00EA161B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605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6B1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29B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7E4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8AA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C7F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3B4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EA161B" w:rsidRPr="00EA161B" w14:paraId="7ADBA66A" w14:textId="77777777" w:rsidTr="00EA161B">
        <w:trPr>
          <w:trHeight w:val="198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C53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62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Zrównoważone gospodarowanie zasobami środowiska oraz adaptacja do zmian klimatu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703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Powierzchnia ekosystemów objętych  zabiegami ochronnymi w danym roku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FAF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ha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70255D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7955,86 ha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CC5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Objęcie zabiegami ochronnymi powierzchni ekosystemów, będących w zarządzie parku narodowego (w ramach realizacji celów, o których mowa w art. 8 ust. 2 ustawy o ochronie przyrody).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34ACF3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 xml:space="preserve">1) Polityka ekologiczna państwa 2030 - strategia rozwoju w obszarze środowiska i gospodarki wodnej; </w:t>
            </w: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br/>
              <w:t>2) Priorytetowe Ramy Działań dla sieci Natura 2000 w Polsce na lata 2021-2027</w:t>
            </w: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br/>
              <w:t>3) Zadania ochronne Parku Narodowego "Ujście Warty" na lata 2021-2023</w:t>
            </w:r>
          </w:p>
        </w:tc>
      </w:tr>
      <w:tr w:rsidR="00EA161B" w:rsidRPr="00EA161B" w14:paraId="5F62C2CA" w14:textId="77777777" w:rsidTr="00EA161B">
        <w:trPr>
          <w:trHeight w:val="18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CEE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A0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Rozwijanie kompetencji (wiedzy, umiejętności i postaw) ekologicznych </w:t>
            </w:r>
            <w:r w:rsidRPr="00EA16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społeczeństwa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68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osób odwiedzających obszar parku narodowego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384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osoby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8F8413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60 000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D9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Udostępnianie obszarów parków narodowych na zasadach określonych w planach ochrony, o których mowa w art. 18, lub zadaniach ochronnych, o których mowa w art. 22 ustawy o ochronie przyrody, oraz w zarządzeniach dyrektorów parków narodowych (m.in. konserwacja i remonty infrastruktury turystycznej PN, zapewnienie obsługi informacyjnej dla odwiedzających obszar parku narodowego).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A5C426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 xml:space="preserve">1) Polityka ekologiczna państwa 2030 - strategia rozwoju w obszarze środowiska i gospodarki wodnej; </w:t>
            </w: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br/>
              <w:t>2) Priorytetowe Ramy Działań dla sieci Natura 2000 w Polsce na lata 2021-2027</w:t>
            </w: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br/>
              <w:t>3) Zadania ochronne Parku Narodowego "Ujście Warty" na lata 2021-2023</w:t>
            </w:r>
          </w:p>
        </w:tc>
      </w:tr>
      <w:tr w:rsidR="00EA161B" w:rsidRPr="00EA161B" w14:paraId="267A50FB" w14:textId="77777777" w:rsidTr="00EA161B">
        <w:trPr>
          <w:trHeight w:val="10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92E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235D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A6B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Liczba osób korzystających z oferty edukacyjnej parków narodowych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CDA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osoby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BAD098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  <w:t>15 000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0FF0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Zajęcia edukacyjne prowadzone przez Park na terenie Parku. Udział Parku w wydarzeniach edukacyjno-promocyjnych poza obszarem Parku.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2D574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 xml:space="preserve">1) Polityka ekologiczna państwa 2030 - strategia rozwoju w obszarze środowiska i gospodarki wodnej; </w:t>
            </w: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br/>
              <w:t>2) Priorytetowe Ramy Działań dla sieci Natura 2000 w Polsce na lata 2021-2027</w:t>
            </w: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br/>
              <w:t>3) Zadania ochronne Parku Narodowego "Ujście Warty" na lata 2021-2023</w:t>
            </w:r>
          </w:p>
        </w:tc>
      </w:tr>
      <w:tr w:rsidR="00EA161B" w:rsidRPr="00EA161B" w14:paraId="64D1FA46" w14:textId="77777777" w:rsidTr="00EA161B">
        <w:trPr>
          <w:trHeight w:val="10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6F45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68BD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DF3F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E71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osoby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FC44A0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  <w:t>70 000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438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Działania edukacyjne Parku w Internecie.</w:t>
            </w: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26D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161B" w:rsidRPr="00EA161B" w14:paraId="1F217FC6" w14:textId="77777777" w:rsidTr="00EA161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B315C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A161B" w:rsidRPr="00EA161B" w14:paraId="32E3C7D9" w14:textId="77777777" w:rsidTr="00EA161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913D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 Należy podać co najmniej jeden miernik. W przypadku gdy cel jest ujęty w budżecie zadaniowym na rok, którego dotyczy plan, należy podać przypisane celowi mierniki wskazane w tym dokumencie.</w:t>
            </w:r>
          </w:p>
        </w:tc>
      </w:tr>
      <w:tr w:rsidR="00EA161B" w:rsidRPr="00EA161B" w14:paraId="4CBA0FC7" w14:textId="77777777" w:rsidTr="00EA161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EE1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2) W przypadku gdy wskazany cel jest ujęty w budżecie w układzie </w:t>
            </w:r>
            <w:proofErr w:type="spellStart"/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zadanniowym</w:t>
            </w:r>
            <w:proofErr w:type="spellEnd"/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rok, którego dotyczy plan, należy podać wszystkie podzadania budżetowe wymienione w tym dokumencie </w:t>
            </w:r>
            <w:proofErr w:type="spellStart"/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służace</w:t>
            </w:r>
            <w:proofErr w:type="spellEnd"/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realizacji tego celu.</w:t>
            </w:r>
          </w:p>
        </w:tc>
      </w:tr>
      <w:tr w:rsidR="00EA161B" w:rsidRPr="00EA161B" w14:paraId="1DE3CEC3" w14:textId="77777777" w:rsidTr="00EA161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0AB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Jeżeli potrzeba realizacji wskazanego celu wynika z dokumentu o charakterze strategicznym, należy podać jego nazwę. Należy tu uwzględnić plan ochrony / zadania ochronne.</w:t>
            </w:r>
          </w:p>
        </w:tc>
      </w:tr>
      <w:tr w:rsidR="00EA161B" w:rsidRPr="00EA161B" w14:paraId="1033B6B7" w14:textId="77777777" w:rsidTr="00EA161B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E2FC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CZĘŚĆ C: Inne cele przyjęte do realizacji w 2022 r.</w:t>
            </w:r>
          </w:p>
        </w:tc>
      </w:tr>
      <w:tr w:rsidR="00EA161B" w:rsidRPr="00EA161B" w14:paraId="1E36E797" w14:textId="77777777" w:rsidTr="00EA161B">
        <w:trPr>
          <w:trHeight w:val="5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543CD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(w tej części planu należy wskazać cele przyjęte do realizacji, które nie zostały wymienione w części A)</w:t>
            </w:r>
          </w:p>
        </w:tc>
      </w:tr>
      <w:tr w:rsidR="00EA161B" w:rsidRPr="00EA161B" w14:paraId="24738D82" w14:textId="77777777" w:rsidTr="00EA161B">
        <w:trPr>
          <w:trHeight w:val="4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F56B6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E4933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Cel 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B1581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Mierniki określające stopień realizacji celu</w:t>
            </w: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 xml:space="preserve"> 1)</w:t>
            </w:r>
          </w:p>
        </w:tc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49F87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Najważniejsze zadania służące realizacji celu </w:t>
            </w: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B139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161B" w:rsidRPr="00EA161B" w14:paraId="1614E5E0" w14:textId="77777777" w:rsidTr="00EA161B">
        <w:trPr>
          <w:trHeight w:val="93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77B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5A63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661CF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2FB26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99614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Planowana wartość do osiągnięcia na koniec 2022 roku</w:t>
            </w:r>
          </w:p>
        </w:tc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CBA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0EC9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161B" w:rsidRPr="00EA161B" w14:paraId="5C7090BD" w14:textId="77777777" w:rsidTr="00EA161B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8656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16A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6FC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58A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0BA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121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1CB7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161B" w:rsidRPr="00EA161B" w14:paraId="7A6462B9" w14:textId="77777777" w:rsidTr="00EA161B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107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8BD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36B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1A8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64D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3F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AEF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161B" w:rsidRPr="00EA161B" w14:paraId="14D9AD07" w14:textId="77777777" w:rsidTr="00EA161B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5CE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0C0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BC2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4E6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C79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D8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707F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161B" w:rsidRPr="00EA161B" w14:paraId="0FC1157C" w14:textId="77777777" w:rsidTr="00EA161B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A6CD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EB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ED4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5C0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76" w14:textId="77777777" w:rsidR="00EA161B" w:rsidRPr="00EA161B" w:rsidRDefault="00EA161B" w:rsidP="00EA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01D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4E5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161B" w:rsidRPr="00EA161B" w14:paraId="3441FF66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E3AD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571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919D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0B68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4050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2B5C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2A4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161B" w:rsidRPr="00EA161B" w14:paraId="7F36DF55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AD77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9E07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65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DEF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F5D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281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B94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161B" w:rsidRPr="00EA161B" w14:paraId="065931B9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F38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F48D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8CC7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9A0B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31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656F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54B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161B" w:rsidRPr="00EA161B" w14:paraId="3AEF9FEC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B11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A23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0E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C30F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FD2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8250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FE2C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161B" w:rsidRPr="00EA161B" w14:paraId="6220E5FC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F495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56B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BA0B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85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9810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478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47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161B" w:rsidRPr="00EA161B" w14:paraId="723FE1C2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5F5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D093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…..........................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690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400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9ACB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2036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….......................................................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6F83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161B" w:rsidRPr="00EA161B" w14:paraId="4F77AE2E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245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F08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data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0811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5DB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0672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0C9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A16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podpis Dyrektora Parku Narodowego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4F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  <w:tr w:rsidR="00EA161B" w:rsidRPr="00EA161B" w14:paraId="4039526D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08EE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3B7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2AD8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6195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650C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67FD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F43A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161B" w:rsidRPr="00EA161B" w14:paraId="38B0212E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037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3E08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832A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95F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BE9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273A" w14:textId="1D0319D3" w:rsidR="00EA161B" w:rsidRPr="00EA161B" w:rsidRDefault="00EC44F2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Konrad Wypychowski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D8C0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161B" w:rsidRPr="00EA161B" w14:paraId="302FBC4B" w14:textId="77777777" w:rsidTr="00EA161B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BCF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7F71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C381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0134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23D3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19E9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EBB1" w14:textId="77777777" w:rsidR="00EA161B" w:rsidRPr="00EA161B" w:rsidRDefault="00EA161B" w:rsidP="00E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EB5EFEB" w14:textId="77777777" w:rsidR="00EA161B" w:rsidRDefault="00EA161B"/>
    <w:sectPr w:rsidR="00EA161B" w:rsidSect="00EA16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83"/>
    <w:rsid w:val="008B678C"/>
    <w:rsid w:val="00A86C83"/>
    <w:rsid w:val="00AC776B"/>
    <w:rsid w:val="00EA161B"/>
    <w:rsid w:val="00E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43D1"/>
  <w15:chartTrackingRefBased/>
  <w15:docId w15:val="{064CE6C6-0548-45D6-88EC-C7EC6C2D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202F-5577-478A-9077-442457D7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m.wolowik</dc:creator>
  <cp:keywords/>
  <dc:description/>
  <cp:lastModifiedBy>Roman Skudynowski</cp:lastModifiedBy>
  <cp:revision>3</cp:revision>
  <dcterms:created xsi:type="dcterms:W3CDTF">2022-01-19T11:18:00Z</dcterms:created>
  <dcterms:modified xsi:type="dcterms:W3CDTF">2022-01-19T12:39:00Z</dcterms:modified>
</cp:coreProperties>
</file>